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975" w:rsidRPr="00A47954" w:rsidRDefault="003F4975" w:rsidP="003F4975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bg-BG" w:eastAsia="bg-BG" w:bidi="bg-BG"/>
        </w:rPr>
      </w:pPr>
    </w:p>
    <w:p w:rsidR="003F4975" w:rsidRPr="00A47954" w:rsidRDefault="003F4975" w:rsidP="003F4975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bg-BG" w:eastAsia="bg-BG" w:bidi="bg-BG"/>
        </w:rPr>
      </w:pPr>
    </w:p>
    <w:p w:rsidR="003F4975" w:rsidRPr="00A47954" w:rsidRDefault="003F4975" w:rsidP="003F4975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bg-BG" w:eastAsia="bg-BG" w:bidi="bg-BG"/>
        </w:rPr>
        <w:t>ДЕКЛАРАЦИЯ</w:t>
      </w:r>
    </w:p>
    <w:p w:rsidR="003F4975" w:rsidRPr="00A47954" w:rsidRDefault="003F4975" w:rsidP="003F4975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по чл. 83 от Закона за опазване на околната среда (ЗООС)</w:t>
      </w:r>
    </w:p>
    <w:p w:rsidR="003F4975" w:rsidRPr="00A47954" w:rsidRDefault="003F4975" w:rsidP="003F4975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д-р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Александър Спасов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 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 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експерт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„</w:t>
      </w:r>
      <w:r w:rsidRPr="003F49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Експерт здравни аспекти на средата и здравен риск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“</w:t>
      </w:r>
    </w:p>
    <w:p w:rsidR="003F4975" w:rsidRPr="00A47954" w:rsidRDefault="003F4975" w:rsidP="003F4975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  <w:bookmarkStart w:id="0" w:name="_GoBack"/>
      <w:bookmarkEnd w:id="0"/>
    </w:p>
    <w:p w:rsidR="003F4975" w:rsidRPr="00A47954" w:rsidRDefault="003F4975" w:rsidP="003F4975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</w:p>
    <w:p w:rsidR="003F4975" w:rsidRPr="00A47954" w:rsidRDefault="003F4975" w:rsidP="003F4975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Д Е К Л А Р И Р А М, ЧЕ:</w:t>
      </w:r>
    </w:p>
    <w:p w:rsidR="003F4975" w:rsidRPr="00A47954" w:rsidRDefault="003F4975" w:rsidP="003F4975">
      <w:pPr>
        <w:widowControl w:val="0"/>
        <w:numPr>
          <w:ilvl w:val="0"/>
          <w:numId w:val="1"/>
        </w:numPr>
        <w:tabs>
          <w:tab w:val="left" w:pos="1159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Притежавам образователно-квалификационна степен "магистър" и съм български гражданин.</w:t>
      </w:r>
    </w:p>
    <w:p w:rsidR="003F4975" w:rsidRPr="00A47954" w:rsidRDefault="003F4975" w:rsidP="003F4975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Познавам изискванията на действащата българска и европейска нормативна уредба по околна среда и при работата си по оценките по чл. 81, ал. 1 от ЗООС се позовавам и съобразявам с тези изисквания и с приложими методически документи.</w:t>
      </w:r>
    </w:p>
    <w:p w:rsidR="003F4975" w:rsidRPr="00A47954" w:rsidRDefault="003F4975" w:rsidP="003F4975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 </w:t>
      </w: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 xml:space="preserve">съм лично заинтересован от реализацията на инвестиционно предложение 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„</w:t>
      </w:r>
      <w:r w:rsidRPr="00A47954">
        <w:rPr>
          <w:rFonts w:ascii="Times New Roman" w:eastAsia="Times New Roman" w:hAnsi="Times New Roman" w:cs="Times New Roman"/>
          <w:b/>
          <w:bCs/>
          <w:sz w:val="28"/>
          <w:szCs w:val="28"/>
          <w:lang w:val="bg-BG"/>
        </w:rPr>
        <w:t xml:space="preserve">Добив и първична преработка на строителни материали – пясък и чакъл, подземни богатства по чл.2, ал.1, т.5 от Закона за подземните богатства, от находище „Данева воденица”, </w:t>
      </w:r>
      <w:r w:rsidRPr="00A47954">
        <w:rPr>
          <w:rFonts w:ascii="Times New Roman" w:eastAsia="Times New Roman" w:hAnsi="Times New Roman" w:cs="Times New Roman"/>
          <w:sz w:val="28"/>
          <w:szCs w:val="28"/>
          <w:lang w:val="bg-BG"/>
        </w:rPr>
        <w:t>разположено в землище с. Софрониево, община Мизия, област Враца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“.</w:t>
      </w:r>
    </w:p>
    <w:p w:rsidR="003F4975" w:rsidRPr="00A47954" w:rsidRDefault="003F4975" w:rsidP="003F4975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 съм възложител на инвестиционно предложение.</w:t>
      </w:r>
    </w:p>
    <w:p w:rsidR="003F4975" w:rsidRPr="00A47954" w:rsidRDefault="003F4975" w:rsidP="003F4975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 съм свързано лице по смисъла на § 1 от допълнителните разпоредби на Търговския закон и не съм в трудово, гражданско или служебно правоотношение с възложителя на ИП.</w:t>
      </w:r>
    </w:p>
    <w:p w:rsidR="003F4975" w:rsidRPr="00A47954" w:rsidRDefault="003F4975" w:rsidP="003F4975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 съм в трудово, гражданско или служебно правоотношение с компетентните органи по чл. 10 ЗООС.</w:t>
      </w:r>
    </w:p>
    <w:p w:rsidR="003F4975" w:rsidRPr="00A47954" w:rsidRDefault="003F4975" w:rsidP="003F4975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 съм член на комисията/експертния екологичен съвет по чл. 5 или на Висшия експертен екологичен съвет по чл. 12, ал. 1, т. 1 от ЗООС.</w:t>
      </w:r>
    </w:p>
    <w:p w:rsidR="003F4975" w:rsidRPr="00A47954" w:rsidRDefault="003F4975" w:rsidP="003F4975">
      <w:pPr>
        <w:widowControl w:val="0"/>
        <w:spacing w:after="12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</w:p>
    <w:p w:rsidR="003F4975" w:rsidRPr="00A47954" w:rsidRDefault="003F4975" w:rsidP="003F4975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Известна ми е отговорността, която нося съгласно чл. 313 от Наказателния кодекс на Република България</w:t>
      </w:r>
    </w:p>
    <w:p w:rsidR="003F4975" w:rsidRPr="00A47954" w:rsidRDefault="003F4975" w:rsidP="003F4975">
      <w:pPr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</w:p>
    <w:p w:rsidR="003F4975" w:rsidRPr="00A47954" w:rsidRDefault="003F4975" w:rsidP="003F4975">
      <w:pPr>
        <w:widowControl w:val="0"/>
        <w:tabs>
          <w:tab w:val="left" w:pos="5245"/>
        </w:tabs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Дата…..</w:t>
      </w: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ab/>
        <w:t>Декларатор:</w:t>
      </w:r>
    </w:p>
    <w:p w:rsidR="003F4975" w:rsidRDefault="003F4975" w:rsidP="003F4975">
      <w:pPr>
        <w:widowControl w:val="0"/>
        <w:tabs>
          <w:tab w:val="left" w:pos="6663"/>
        </w:tabs>
        <w:spacing w:after="120" w:line="240" w:lineRule="auto"/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София</w:t>
      </w: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ab/>
        <w:t>/……………………/</w:t>
      </w:r>
    </w:p>
    <w:p w:rsidR="00AA2224" w:rsidRDefault="00AA2224"/>
    <w:sectPr w:rsidR="00AA2224" w:rsidSect="006E4262">
      <w:headerReference w:type="default" r:id="rId5"/>
      <w:pgSz w:w="12240" w:h="16840"/>
      <w:pgMar w:top="1036" w:right="1440" w:bottom="1036" w:left="1440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A62" w:rsidRDefault="003F4975" w:rsidP="00950A62">
    <w:pPr>
      <w:pStyle w:val="Header"/>
      <w:jc w:val="center"/>
    </w:pPr>
  </w:p>
  <w:p w:rsidR="00AB6A47" w:rsidRPr="00AB6A47" w:rsidRDefault="003F4975" w:rsidP="00AB6A47">
    <w:pPr>
      <w:pBdr>
        <w:bottom w:val="single" w:sz="4" w:space="1" w:color="auto"/>
      </w:pBdr>
      <w:spacing w:after="60" w:line="240" w:lineRule="auto"/>
      <w:ind w:firstLine="567"/>
      <w:jc w:val="center"/>
      <w:rPr>
        <w:rFonts w:ascii="Times New Roman" w:eastAsia="Times New Roman" w:hAnsi="Times New Roman" w:cs="Times New Roman"/>
        <w:smallCaps/>
        <w:sz w:val="20"/>
        <w:szCs w:val="20"/>
        <w:lang w:val="bg-BG"/>
      </w:rPr>
    </w:pPr>
    <w:r w:rsidRPr="00AB6A47">
      <w:rPr>
        <w:rFonts w:ascii="Times New Roman" w:eastAsia="Times New Roman" w:hAnsi="Times New Roman" w:cs="Times New Roman"/>
        <w:b/>
        <w:bCs/>
        <w:smallCaps/>
        <w:lang w:val="bg-BG"/>
      </w:rPr>
      <w:t xml:space="preserve">Доклад </w:t>
    </w:r>
    <w:r w:rsidRPr="00AB6A47">
      <w:rPr>
        <w:rFonts w:ascii="Times New Roman" w:eastAsia="Times New Roman" w:hAnsi="Times New Roman" w:cs="Times New Roman"/>
        <w:smallCaps/>
        <w:sz w:val="20"/>
        <w:szCs w:val="20"/>
        <w:lang w:val="bg-BG"/>
      </w:rPr>
      <w:t xml:space="preserve">за </w:t>
    </w:r>
    <w:r w:rsidRPr="00AB6A47">
      <w:rPr>
        <w:rFonts w:ascii="Times New Roman" w:eastAsia="Times New Roman" w:hAnsi="Times New Roman" w:cs="Times New Roman"/>
        <w:bCs/>
        <w:smallCaps/>
        <w:sz w:val="20"/>
        <w:szCs w:val="20"/>
        <w:lang w:val="bg-BG"/>
      </w:rPr>
      <w:t xml:space="preserve">оценка на </w:t>
    </w:r>
    <w:r w:rsidRPr="00AB6A47">
      <w:rPr>
        <w:rFonts w:ascii="Times New Roman" w:eastAsia="Times New Roman" w:hAnsi="Times New Roman" w:cs="Times New Roman"/>
        <w:bCs/>
        <w:smallCaps/>
        <w:sz w:val="20"/>
        <w:szCs w:val="20"/>
        <w:lang w:val="bg-BG"/>
      </w:rPr>
      <w:t>въздействието върху околната среда</w:t>
    </w:r>
    <w:r w:rsidRPr="00AB6A47" w:rsidDel="00FA20FF">
      <w:rPr>
        <w:rFonts w:ascii="Times New Roman" w:eastAsia="Times New Roman" w:hAnsi="Times New Roman" w:cs="Times New Roman"/>
        <w:smallCaps/>
        <w:sz w:val="20"/>
        <w:szCs w:val="20"/>
        <w:lang w:val="bg-BG"/>
      </w:rPr>
      <w:t xml:space="preserve"> </w:t>
    </w:r>
    <w:r w:rsidRPr="00AB6A47">
      <w:rPr>
        <w:rFonts w:ascii="Times New Roman" w:eastAsia="Times New Roman" w:hAnsi="Times New Roman" w:cs="Times New Roman"/>
        <w:smallCaps/>
        <w:sz w:val="20"/>
        <w:szCs w:val="20"/>
        <w:lang w:val="bg-BG"/>
      </w:rPr>
      <w:t>на</w:t>
    </w:r>
  </w:p>
  <w:p w:rsidR="00AB6A47" w:rsidRPr="00AB6A47" w:rsidRDefault="003F4975" w:rsidP="00AB6A47">
    <w:pPr>
      <w:pBdr>
        <w:bottom w:val="single" w:sz="4" w:space="1" w:color="auto"/>
      </w:pBdr>
      <w:spacing w:after="60" w:line="240" w:lineRule="auto"/>
      <w:ind w:firstLine="567"/>
      <w:jc w:val="center"/>
      <w:rPr>
        <w:rFonts w:ascii="Times New Roman" w:eastAsia="Times New Roman" w:hAnsi="Times New Roman" w:cs="Times New Roman"/>
        <w:smallCaps/>
        <w:sz w:val="18"/>
        <w:szCs w:val="18"/>
        <w:lang w:val="bg-BG"/>
      </w:rPr>
    </w:pPr>
    <w:r w:rsidRPr="00AB6A47">
      <w:rPr>
        <w:rFonts w:ascii="Times New Roman" w:eastAsia="Times New Roman" w:hAnsi="Times New Roman" w:cs="Times New Roman"/>
        <w:smallCaps/>
        <w:sz w:val="18"/>
        <w:szCs w:val="18"/>
        <w:lang w:val="bg-BG"/>
      </w:rPr>
      <w:t xml:space="preserve">Инвестиционно предложение: „Добив и първична преработка на строителни материали – пясък и чакъл, подземни богатства по чл.2, ал.1, т.5 от Закона за подземните богатства, от находище „Данева воденица”, </w:t>
    </w:r>
    <w:r w:rsidRPr="00AB6A47">
      <w:rPr>
        <w:rFonts w:ascii="Times New Roman" w:eastAsia="Times New Roman" w:hAnsi="Times New Roman" w:cs="Times New Roman"/>
        <w:i/>
        <w:iCs/>
        <w:smallCaps/>
        <w:sz w:val="18"/>
        <w:szCs w:val="18"/>
        <w:lang w:val="bg-BG"/>
      </w:rPr>
      <w:t>разположено в зем</w:t>
    </w:r>
    <w:r w:rsidRPr="00AB6A47">
      <w:rPr>
        <w:rFonts w:ascii="Times New Roman" w:eastAsia="Times New Roman" w:hAnsi="Times New Roman" w:cs="Times New Roman"/>
        <w:i/>
        <w:iCs/>
        <w:smallCaps/>
        <w:sz w:val="18"/>
        <w:szCs w:val="18"/>
        <w:lang w:val="bg-BG"/>
      </w:rPr>
      <w:t>лище с. Софрониево, община Мизия, област Враца</w:t>
    </w:r>
  </w:p>
  <w:p w:rsidR="00950A62" w:rsidRDefault="003F4975" w:rsidP="00AB6A47">
    <w:pPr>
      <w:tabs>
        <w:tab w:val="center" w:pos="0"/>
        <w:tab w:val="center" w:pos="4536"/>
        <w:tab w:val="right" w:pos="14569"/>
        <w:tab w:val="right" w:pos="15136"/>
      </w:tabs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6A7"/>
    <w:multiLevelType w:val="multilevel"/>
    <w:tmpl w:val="AA2CEB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975"/>
    <w:rsid w:val="003F4975"/>
    <w:rsid w:val="00AA2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49434B"/>
  <w15:chartTrackingRefBased/>
  <w15:docId w15:val="{B3B4FC8E-69F4-4A8E-A988-8F86FAA6C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49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F49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F49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Rosica Petrova</dc:creator>
  <cp:keywords/>
  <dc:description/>
  <cp:lastModifiedBy>Rosica Petrova</cp:lastModifiedBy>
  <cp:revision>1</cp:revision>
  <dcterms:created xsi:type="dcterms:W3CDTF">2024-06-19T06:03:00Z</dcterms:created>
  <dcterms:modified xsi:type="dcterms:W3CDTF">2024-06-19T06:05:00Z</dcterms:modified>
</cp:coreProperties>
</file>